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4C9" w:rsidRPr="00454E02" w:rsidRDefault="0034145A" w:rsidP="00454E02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4E02">
        <w:rPr>
          <w:rFonts w:ascii="Times New Roman" w:hAnsi="Times New Roman" w:cs="Times New Roman"/>
          <w:b/>
          <w:sz w:val="24"/>
          <w:szCs w:val="24"/>
          <w:lang w:val="en-US"/>
        </w:rPr>
        <w:t>SUINTERESUOTIEMS TIEKĖJAMS</w:t>
      </w:r>
    </w:p>
    <w:p w:rsidR="0034145A" w:rsidRDefault="0034145A" w:rsidP="00454E02">
      <w:pPr>
        <w:spacing w:line="360" w:lineRule="auto"/>
        <w:rPr>
          <w:lang w:val="en-US"/>
        </w:rPr>
      </w:pPr>
    </w:p>
    <w:p w:rsidR="0034145A" w:rsidRDefault="0034145A" w:rsidP="00454E02">
      <w:pPr>
        <w:spacing w:line="360" w:lineRule="auto"/>
      </w:pPr>
    </w:p>
    <w:p w:rsidR="0034145A" w:rsidRDefault="0034145A" w:rsidP="00454E02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Mykolo Romerio universitetas, vykdydamas leidinių (mokslinių) spausdinimo paslaugų pirkimą, negali nurodyti tikslių techninių parametrų, kadangi kiekvieną kartą, atsižvelgiant į mokslinio leidinio reikalavimus</w:t>
      </w:r>
      <w:r w:rsidR="00454E02">
        <w:rPr>
          <w:rFonts w:ascii="Times New Roman" w:hAnsi="Times New Roman" w:cs="Times New Roman"/>
        </w:rPr>
        <w:t xml:space="preserve"> ir </w:t>
      </w:r>
      <w:r w:rsidR="00454E02">
        <w:rPr>
          <w:rFonts w:ascii="Times New Roman" w:hAnsi="Times New Roman" w:cs="Times New Roman"/>
        </w:rPr>
        <w:t xml:space="preserve">gavus </w:t>
      </w:r>
      <w:r w:rsidR="00454E02">
        <w:rPr>
          <w:rFonts w:ascii="Times New Roman" w:hAnsi="Times New Roman" w:cs="Times New Roman"/>
        </w:rPr>
        <w:t>prašymą</w:t>
      </w:r>
      <w:r w:rsidR="00454E02">
        <w:rPr>
          <w:rFonts w:ascii="Times New Roman" w:hAnsi="Times New Roman" w:cs="Times New Roman"/>
        </w:rPr>
        <w:t xml:space="preserve"> atspausdinti konkretų leidinį</w:t>
      </w:r>
      <w:r>
        <w:rPr>
          <w:rFonts w:ascii="Times New Roman" w:hAnsi="Times New Roman" w:cs="Times New Roman"/>
        </w:rPr>
        <w:t xml:space="preserve">, bus </w:t>
      </w:r>
      <w:r w:rsidR="00454E02">
        <w:rPr>
          <w:rFonts w:ascii="Times New Roman" w:hAnsi="Times New Roman" w:cs="Times New Roman"/>
        </w:rPr>
        <w:t xml:space="preserve">teikiamas užsakymas ir </w:t>
      </w:r>
      <w:r>
        <w:rPr>
          <w:rFonts w:ascii="Times New Roman" w:hAnsi="Times New Roman" w:cs="Times New Roman"/>
        </w:rPr>
        <w:t>derinamas popierius</w:t>
      </w:r>
      <w:r w:rsidR="00E06B0D">
        <w:rPr>
          <w:rFonts w:ascii="Times New Roman" w:hAnsi="Times New Roman" w:cs="Times New Roman"/>
        </w:rPr>
        <w:t xml:space="preserve"> </w:t>
      </w:r>
      <w:r w:rsidR="00454E02">
        <w:rPr>
          <w:rFonts w:ascii="Times New Roman" w:hAnsi="Times New Roman" w:cs="Times New Roman"/>
        </w:rPr>
        <w:t>bei</w:t>
      </w:r>
      <w:r w:rsidR="00E06B0D">
        <w:rPr>
          <w:rFonts w:ascii="Times New Roman" w:hAnsi="Times New Roman" w:cs="Times New Roman"/>
        </w:rPr>
        <w:t xml:space="preserve"> jo </w:t>
      </w:r>
      <w:proofErr w:type="spellStart"/>
      <w:r w:rsidR="00E06B0D">
        <w:rPr>
          <w:rFonts w:ascii="Times New Roman" w:hAnsi="Times New Roman" w:cs="Times New Roman"/>
        </w:rPr>
        <w:t>gramatūra</w:t>
      </w:r>
      <w:proofErr w:type="spellEnd"/>
      <w:r>
        <w:rPr>
          <w:rFonts w:ascii="Times New Roman" w:hAnsi="Times New Roman" w:cs="Times New Roman"/>
        </w:rPr>
        <w:t>, viršelio spalvingumas</w:t>
      </w:r>
      <w:r w:rsidR="00E06B0D">
        <w:rPr>
          <w:rFonts w:ascii="Times New Roman" w:hAnsi="Times New Roman" w:cs="Times New Roman"/>
        </w:rPr>
        <w:t xml:space="preserve">, puslapių </w:t>
      </w:r>
      <w:r w:rsidR="00454E02">
        <w:rPr>
          <w:rFonts w:ascii="Times New Roman" w:hAnsi="Times New Roman" w:cs="Times New Roman"/>
        </w:rPr>
        <w:t xml:space="preserve">skaičius </w:t>
      </w:r>
      <w:r w:rsidR="00E06B0D">
        <w:rPr>
          <w:rFonts w:ascii="Times New Roman" w:hAnsi="Times New Roman" w:cs="Times New Roman"/>
        </w:rPr>
        <w:t>ir užsakomas egzempliorių</w:t>
      </w:r>
      <w:r w:rsidR="00E06B0D" w:rsidRPr="00E06B0D">
        <w:rPr>
          <w:rFonts w:ascii="Times New Roman" w:hAnsi="Times New Roman" w:cs="Times New Roman"/>
        </w:rPr>
        <w:t xml:space="preserve"> </w:t>
      </w:r>
      <w:r w:rsidR="00E06B0D">
        <w:rPr>
          <w:rFonts w:ascii="Times New Roman" w:hAnsi="Times New Roman" w:cs="Times New Roman"/>
        </w:rPr>
        <w:t>kiekis</w:t>
      </w:r>
      <w:r w:rsidR="00E06B0D">
        <w:rPr>
          <w:rFonts w:ascii="Times New Roman" w:hAnsi="Times New Roman" w:cs="Times New Roman"/>
        </w:rPr>
        <w:t xml:space="preserve"> - tiražas, todėl tiekėjas, atsižvelgdamas į pateiktą Techninę specifikaciją ir kitus Pirkimo dokumentus, turi </w:t>
      </w:r>
      <w:r w:rsidR="00454E02">
        <w:rPr>
          <w:rFonts w:ascii="Times New Roman" w:hAnsi="Times New Roman" w:cs="Times New Roman"/>
        </w:rPr>
        <w:t xml:space="preserve">įsivertinus visas aplinkybes </w:t>
      </w:r>
      <w:r w:rsidR="00E06B0D">
        <w:rPr>
          <w:rFonts w:ascii="Times New Roman" w:hAnsi="Times New Roman" w:cs="Times New Roman"/>
        </w:rPr>
        <w:t xml:space="preserve">pateikti spausdinimo lanko įkainį, o kitos išlaidos bus apmokamos pagal </w:t>
      </w:r>
      <w:r w:rsidR="00454E02">
        <w:rPr>
          <w:rFonts w:ascii="Times New Roman" w:hAnsi="Times New Roman" w:cs="Times New Roman"/>
        </w:rPr>
        <w:t>faktines išlaidas, pateikus įrodančius dokumentus.</w:t>
      </w:r>
    </w:p>
    <w:p w:rsidR="00454E02" w:rsidRDefault="00454E02" w:rsidP="00454E02">
      <w:pPr>
        <w:spacing w:line="360" w:lineRule="auto"/>
        <w:jc w:val="both"/>
        <w:rPr>
          <w:rFonts w:ascii="Times New Roman" w:hAnsi="Times New Roman" w:cs="Times New Roman"/>
        </w:rPr>
      </w:pPr>
    </w:p>
    <w:p w:rsidR="00454E02" w:rsidRPr="0034145A" w:rsidRDefault="00454E02" w:rsidP="00454E02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Pirkimo komisija </w:t>
      </w:r>
      <w:bookmarkStart w:id="0" w:name="_GoBack"/>
      <w:bookmarkEnd w:id="0"/>
    </w:p>
    <w:sectPr w:rsidR="00454E02" w:rsidRPr="0034145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9FF"/>
    <w:rsid w:val="0034145A"/>
    <w:rsid w:val="00454E02"/>
    <w:rsid w:val="006349FF"/>
    <w:rsid w:val="00CF24C9"/>
    <w:rsid w:val="00E06B0D"/>
    <w:rsid w:val="00FE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B75F4"/>
  <w15:chartTrackingRefBased/>
  <w15:docId w15:val="{41287262-DB05-473F-A873-2E03F1F6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450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Mykolo Romerio Universitetas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Lodaitė</dc:creator>
  <cp:keywords/>
  <dc:description/>
  <cp:lastModifiedBy>Giedrė Lodaitė</cp:lastModifiedBy>
  <cp:revision>2</cp:revision>
  <dcterms:created xsi:type="dcterms:W3CDTF">2025-10-13T08:41:00Z</dcterms:created>
  <dcterms:modified xsi:type="dcterms:W3CDTF">2025-10-13T08:41:00Z</dcterms:modified>
</cp:coreProperties>
</file>